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1F086" w14:textId="1038D1A9" w:rsidR="00253925" w:rsidRPr="00162852" w:rsidRDefault="00000000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162852">
        <w:rPr>
          <w:rFonts w:asciiTheme="majorHAnsi" w:hAnsiTheme="majorHAnsi" w:cstheme="majorHAnsi"/>
          <w:b/>
          <w:sz w:val="28"/>
          <w:szCs w:val="28"/>
        </w:rPr>
        <w:t>2024 AKO PANUKU PROFESSIONAL LEARNING SUPPORT</w:t>
      </w:r>
    </w:p>
    <w:p w14:paraId="20851621" w14:textId="77777777" w:rsidR="00253925" w:rsidRPr="00162852" w:rsidRDefault="00253925">
      <w:pPr>
        <w:rPr>
          <w:rFonts w:asciiTheme="majorHAnsi" w:hAnsiTheme="majorHAnsi" w:cstheme="majorHAnsi"/>
          <w:sz w:val="28"/>
          <w:szCs w:val="28"/>
        </w:rPr>
      </w:pPr>
    </w:p>
    <w:p w14:paraId="2CAEB479" w14:textId="77777777" w:rsidR="00253925" w:rsidRPr="00162852" w:rsidRDefault="00000000">
      <w:pPr>
        <w:shd w:val="clear" w:color="auto" w:fill="C00000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162852">
        <w:rPr>
          <w:rFonts w:asciiTheme="majorHAnsi" w:hAnsiTheme="majorHAnsi" w:cstheme="majorHAnsi"/>
          <w:b/>
          <w:sz w:val="28"/>
          <w:szCs w:val="28"/>
        </w:rPr>
        <w:t>WHĀIA TE ARA TIKA KIA MAU</w:t>
      </w:r>
    </w:p>
    <w:p w14:paraId="454E608C" w14:textId="77777777" w:rsidR="00253925" w:rsidRPr="00162852" w:rsidRDefault="00000000">
      <w:pPr>
        <w:shd w:val="clear" w:color="auto" w:fill="C00000"/>
        <w:jc w:val="center"/>
        <w:rPr>
          <w:rFonts w:asciiTheme="majorHAnsi" w:hAnsiTheme="majorHAnsi" w:cstheme="majorHAnsi"/>
          <w:sz w:val="28"/>
          <w:szCs w:val="28"/>
        </w:rPr>
      </w:pPr>
      <w:r w:rsidRPr="00162852">
        <w:rPr>
          <w:rFonts w:asciiTheme="majorHAnsi" w:hAnsiTheme="majorHAnsi" w:cstheme="majorHAnsi"/>
          <w:b/>
          <w:sz w:val="28"/>
          <w:szCs w:val="28"/>
        </w:rPr>
        <w:t>Strengthening the role of the Principal’s Nominee in Kura Māori</w:t>
      </w:r>
    </w:p>
    <w:p w14:paraId="6ADAA57C" w14:textId="77777777" w:rsidR="00253925" w:rsidRPr="00162852" w:rsidRDefault="00253925">
      <w:pPr>
        <w:rPr>
          <w:rFonts w:asciiTheme="majorHAnsi" w:hAnsiTheme="majorHAnsi" w:cstheme="majorHAnsi"/>
          <w:sz w:val="24"/>
          <w:szCs w:val="24"/>
        </w:rPr>
      </w:pPr>
    </w:p>
    <w:p w14:paraId="610B82F3" w14:textId="7A19AF8A" w:rsidR="00253925" w:rsidRDefault="00000000">
      <w:pPr>
        <w:rPr>
          <w:rFonts w:asciiTheme="majorHAnsi" w:hAnsiTheme="majorHAnsi" w:cstheme="majorHAnsi"/>
          <w:sz w:val="24"/>
          <w:szCs w:val="24"/>
        </w:rPr>
      </w:pPr>
      <w:r w:rsidRPr="00162852">
        <w:rPr>
          <w:rFonts w:asciiTheme="majorHAnsi" w:hAnsiTheme="majorHAnsi" w:cstheme="majorHAnsi"/>
          <w:sz w:val="24"/>
          <w:szCs w:val="24"/>
        </w:rPr>
        <w:t xml:space="preserve">This 1-day workshop is specifically designed for </w:t>
      </w:r>
      <w:proofErr w:type="spellStart"/>
      <w:r w:rsidRPr="00162852">
        <w:rPr>
          <w:rFonts w:asciiTheme="majorHAnsi" w:hAnsiTheme="majorHAnsi" w:cstheme="majorHAnsi"/>
          <w:sz w:val="24"/>
          <w:szCs w:val="24"/>
        </w:rPr>
        <w:t>kaiako</w:t>
      </w:r>
      <w:proofErr w:type="spellEnd"/>
      <w:r w:rsidRPr="00162852">
        <w:rPr>
          <w:rFonts w:asciiTheme="majorHAnsi" w:hAnsiTheme="majorHAnsi" w:cstheme="majorHAnsi"/>
          <w:sz w:val="24"/>
          <w:szCs w:val="24"/>
        </w:rPr>
        <w:t xml:space="preserve"> (or non-teaching personnel) who are new to </w:t>
      </w:r>
      <w:r w:rsidR="00553E47">
        <w:rPr>
          <w:rFonts w:asciiTheme="majorHAnsi" w:hAnsiTheme="majorHAnsi" w:cstheme="majorHAnsi"/>
          <w:sz w:val="24"/>
          <w:szCs w:val="24"/>
        </w:rPr>
        <w:t xml:space="preserve">the </w:t>
      </w:r>
      <w:r w:rsidRPr="00162852">
        <w:rPr>
          <w:rFonts w:asciiTheme="majorHAnsi" w:hAnsiTheme="majorHAnsi" w:cstheme="majorHAnsi"/>
          <w:sz w:val="24"/>
          <w:szCs w:val="24"/>
        </w:rPr>
        <w:t>role of Principal Nominee</w:t>
      </w:r>
      <w:r w:rsidR="00162852"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 w:rsidR="00162852">
        <w:rPr>
          <w:rFonts w:asciiTheme="majorHAnsi" w:hAnsiTheme="majorHAnsi" w:cstheme="majorHAnsi"/>
          <w:sz w:val="24"/>
          <w:szCs w:val="24"/>
        </w:rPr>
        <w:t>kura</w:t>
      </w:r>
      <w:proofErr w:type="spellEnd"/>
      <w:r w:rsidR="00162852">
        <w:rPr>
          <w:rFonts w:asciiTheme="majorHAnsi" w:hAnsiTheme="majorHAnsi" w:cstheme="majorHAnsi"/>
          <w:sz w:val="24"/>
          <w:szCs w:val="24"/>
        </w:rPr>
        <w:t xml:space="preserve"> Māori.</w:t>
      </w:r>
    </w:p>
    <w:p w14:paraId="22128131" w14:textId="77777777" w:rsidR="00162852" w:rsidRPr="00162852" w:rsidRDefault="00162852">
      <w:pPr>
        <w:rPr>
          <w:rFonts w:asciiTheme="majorHAnsi" w:hAnsiTheme="majorHAnsi" w:cstheme="majorHAnsi"/>
          <w:sz w:val="24"/>
          <w:szCs w:val="24"/>
        </w:rPr>
      </w:pPr>
    </w:p>
    <w:p w14:paraId="7FA6E1CD" w14:textId="77777777" w:rsidR="00253925" w:rsidRPr="00162852" w:rsidRDefault="00000000">
      <w:pPr>
        <w:rPr>
          <w:rFonts w:asciiTheme="majorHAnsi" w:hAnsiTheme="majorHAnsi" w:cstheme="majorHAnsi"/>
          <w:sz w:val="24"/>
          <w:szCs w:val="24"/>
        </w:rPr>
      </w:pPr>
      <w:r w:rsidRPr="00162852">
        <w:rPr>
          <w:rFonts w:asciiTheme="majorHAnsi" w:hAnsiTheme="majorHAnsi" w:cstheme="majorHAnsi"/>
          <w:b/>
          <w:sz w:val="24"/>
          <w:szCs w:val="24"/>
        </w:rPr>
        <w:t>WHEN AND WHERE:</w:t>
      </w:r>
    </w:p>
    <w:p w14:paraId="40317BD2" w14:textId="2078B937" w:rsidR="00253925" w:rsidRDefault="0016285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Wednesday 29 May – AUCKLAND </w:t>
      </w:r>
    </w:p>
    <w:p w14:paraId="35DDD128" w14:textId="77777777" w:rsidR="00162852" w:rsidRPr="00162852" w:rsidRDefault="00162852">
      <w:pPr>
        <w:rPr>
          <w:rFonts w:asciiTheme="majorHAnsi" w:hAnsiTheme="majorHAnsi" w:cstheme="majorHAnsi"/>
          <w:sz w:val="24"/>
          <w:szCs w:val="24"/>
        </w:rPr>
      </w:pPr>
    </w:p>
    <w:p w14:paraId="6F1A5888" w14:textId="77777777" w:rsidR="00553E47" w:rsidRDefault="00553E47">
      <w:pPr>
        <w:rPr>
          <w:rFonts w:asciiTheme="majorHAnsi" w:hAnsiTheme="majorHAnsi" w:cstheme="majorHAnsi"/>
          <w:b/>
          <w:sz w:val="24"/>
          <w:szCs w:val="24"/>
        </w:rPr>
      </w:pPr>
    </w:p>
    <w:p w14:paraId="55FF4865" w14:textId="3E55729A" w:rsidR="00253925" w:rsidRDefault="00000000">
      <w:pPr>
        <w:rPr>
          <w:rFonts w:asciiTheme="majorHAnsi" w:hAnsiTheme="majorHAnsi" w:cstheme="majorHAnsi"/>
          <w:b/>
          <w:sz w:val="24"/>
          <w:szCs w:val="24"/>
        </w:rPr>
      </w:pPr>
      <w:r w:rsidRPr="00162852">
        <w:rPr>
          <w:rFonts w:asciiTheme="majorHAnsi" w:hAnsiTheme="majorHAnsi" w:cstheme="majorHAnsi"/>
          <w:b/>
          <w:sz w:val="24"/>
          <w:szCs w:val="24"/>
        </w:rPr>
        <w:t>CONTENT:</w:t>
      </w:r>
    </w:p>
    <w:p w14:paraId="70F586B9" w14:textId="467034BF" w:rsidR="00162852" w:rsidRPr="00162852" w:rsidRDefault="00162852" w:rsidP="00162852">
      <w:pPr>
        <w:rPr>
          <w:rFonts w:asciiTheme="majorHAnsi" w:hAnsiTheme="majorHAnsi" w:cstheme="majorHAnsi"/>
          <w:sz w:val="24"/>
          <w:szCs w:val="24"/>
        </w:rPr>
      </w:pPr>
      <w:r w:rsidRPr="00162852">
        <w:rPr>
          <w:rFonts w:asciiTheme="majorHAnsi" w:hAnsiTheme="majorHAnsi" w:cstheme="majorHAnsi"/>
          <w:sz w:val="24"/>
          <w:szCs w:val="24"/>
        </w:rPr>
        <w:t>Understanding the PN role</w:t>
      </w:r>
    </w:p>
    <w:p w14:paraId="163E66AA" w14:textId="77777777" w:rsidR="00162852" w:rsidRPr="00162852" w:rsidRDefault="00162852" w:rsidP="001628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4"/>
          <w:szCs w:val="24"/>
        </w:rPr>
      </w:pPr>
      <w:r w:rsidRPr="00162852">
        <w:rPr>
          <w:rFonts w:asciiTheme="majorHAnsi" w:hAnsiTheme="majorHAnsi" w:cstheme="majorHAnsi"/>
          <w:sz w:val="24"/>
          <w:szCs w:val="24"/>
        </w:rPr>
        <w:t>What is required of you?</w:t>
      </w:r>
    </w:p>
    <w:p w14:paraId="72F53A2F" w14:textId="77777777" w:rsidR="00162852" w:rsidRPr="00162852" w:rsidRDefault="00162852" w:rsidP="001628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4"/>
          <w:szCs w:val="24"/>
        </w:rPr>
      </w:pPr>
      <w:r w:rsidRPr="00162852">
        <w:rPr>
          <w:rFonts w:asciiTheme="majorHAnsi" w:hAnsiTheme="majorHAnsi" w:cstheme="majorHAnsi"/>
          <w:sz w:val="24"/>
          <w:szCs w:val="24"/>
        </w:rPr>
        <w:t xml:space="preserve">Where to find the information? </w:t>
      </w:r>
    </w:p>
    <w:p w14:paraId="44C60048" w14:textId="77777777" w:rsidR="00162852" w:rsidRDefault="00162852" w:rsidP="001628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4"/>
          <w:szCs w:val="24"/>
        </w:rPr>
      </w:pPr>
      <w:r w:rsidRPr="00162852">
        <w:rPr>
          <w:rFonts w:asciiTheme="majorHAnsi" w:hAnsiTheme="majorHAnsi" w:cstheme="majorHAnsi"/>
          <w:color w:val="000000"/>
          <w:sz w:val="24"/>
          <w:szCs w:val="24"/>
        </w:rPr>
        <w:t>Who to ask?</w:t>
      </w:r>
    </w:p>
    <w:p w14:paraId="59CC00AB" w14:textId="7B059083" w:rsidR="00162852" w:rsidRPr="00162852" w:rsidRDefault="00162852" w:rsidP="001628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4"/>
          <w:szCs w:val="24"/>
        </w:rPr>
      </w:pPr>
      <w:r w:rsidRPr="00162852">
        <w:rPr>
          <w:rFonts w:asciiTheme="majorHAnsi" w:hAnsiTheme="majorHAnsi" w:cstheme="majorHAnsi"/>
          <w:sz w:val="24"/>
          <w:szCs w:val="24"/>
        </w:rPr>
        <w:t>Understanding your SMS system.</w:t>
      </w:r>
    </w:p>
    <w:p w14:paraId="7429C4A3" w14:textId="77777777" w:rsidR="00162852" w:rsidRDefault="00162852" w:rsidP="0016285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sz w:val="24"/>
          <w:szCs w:val="24"/>
        </w:rPr>
      </w:pPr>
    </w:p>
    <w:p w14:paraId="6B88E64D" w14:textId="77777777" w:rsidR="00162852" w:rsidRPr="00162852" w:rsidRDefault="00162852" w:rsidP="00162852">
      <w:pPr>
        <w:rPr>
          <w:rFonts w:asciiTheme="majorHAnsi" w:hAnsiTheme="majorHAnsi" w:cstheme="majorHAnsi"/>
          <w:sz w:val="24"/>
          <w:szCs w:val="24"/>
        </w:rPr>
      </w:pPr>
      <w:r w:rsidRPr="00162852">
        <w:rPr>
          <w:rFonts w:asciiTheme="majorHAnsi" w:hAnsiTheme="majorHAnsi" w:cstheme="majorHAnsi"/>
          <w:sz w:val="24"/>
          <w:szCs w:val="24"/>
        </w:rPr>
        <w:t>Managing the school’s Quality Assurance processes</w:t>
      </w:r>
    </w:p>
    <w:p w14:paraId="7DF81420" w14:textId="130F4815" w:rsidR="00162852" w:rsidRDefault="00162852" w:rsidP="001628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</w:t>
      </w:r>
      <w:r w:rsidRPr="00162852">
        <w:rPr>
          <w:rFonts w:asciiTheme="majorHAnsi" w:hAnsiTheme="majorHAnsi" w:cstheme="majorHAnsi"/>
          <w:sz w:val="24"/>
          <w:szCs w:val="24"/>
        </w:rPr>
        <w:t xml:space="preserve">he place of internal and external moderation, the </w:t>
      </w:r>
      <w:proofErr w:type="gramStart"/>
      <w:r w:rsidRPr="00162852">
        <w:rPr>
          <w:rFonts w:asciiTheme="majorHAnsi" w:hAnsiTheme="majorHAnsi" w:cstheme="majorHAnsi"/>
          <w:sz w:val="24"/>
          <w:szCs w:val="24"/>
        </w:rPr>
        <w:t>process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and </w:t>
      </w:r>
      <w:r w:rsidRPr="00162852">
        <w:rPr>
          <w:rFonts w:asciiTheme="majorHAnsi" w:hAnsiTheme="majorHAnsi" w:cstheme="majorHAnsi"/>
          <w:sz w:val="24"/>
          <w:szCs w:val="24"/>
        </w:rPr>
        <w:t>purpose</w:t>
      </w:r>
      <w:r>
        <w:rPr>
          <w:rFonts w:asciiTheme="majorHAnsi" w:hAnsiTheme="majorHAnsi" w:cstheme="majorHAnsi"/>
          <w:sz w:val="24"/>
          <w:szCs w:val="24"/>
        </w:rPr>
        <w:t>s</w:t>
      </w:r>
    </w:p>
    <w:p w14:paraId="153AC735" w14:textId="3CF523FE" w:rsidR="00162852" w:rsidRDefault="00162852" w:rsidP="001628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managing digital exams and Common Assessment Activities.</w:t>
      </w:r>
    </w:p>
    <w:p w14:paraId="709FD56A" w14:textId="77777777" w:rsidR="00253925" w:rsidRDefault="00253925">
      <w:pPr>
        <w:rPr>
          <w:rFonts w:asciiTheme="majorHAnsi" w:hAnsiTheme="majorHAnsi" w:cstheme="majorHAnsi"/>
          <w:sz w:val="24"/>
          <w:szCs w:val="24"/>
        </w:rPr>
      </w:pPr>
    </w:p>
    <w:p w14:paraId="3F0A0199" w14:textId="77777777" w:rsidR="00553E47" w:rsidRDefault="00553E47">
      <w:pPr>
        <w:rPr>
          <w:rFonts w:asciiTheme="majorHAnsi" w:hAnsiTheme="majorHAnsi" w:cstheme="majorHAnsi"/>
          <w:b/>
          <w:sz w:val="24"/>
          <w:szCs w:val="24"/>
        </w:rPr>
      </w:pPr>
    </w:p>
    <w:p w14:paraId="3ECB40DD" w14:textId="60C34A65" w:rsidR="00253925" w:rsidRDefault="00000000">
      <w:pPr>
        <w:rPr>
          <w:rFonts w:asciiTheme="majorHAnsi" w:hAnsiTheme="majorHAnsi" w:cstheme="majorHAnsi"/>
          <w:b/>
          <w:sz w:val="24"/>
          <w:szCs w:val="24"/>
        </w:rPr>
      </w:pPr>
      <w:r w:rsidRPr="00162852">
        <w:rPr>
          <w:rFonts w:asciiTheme="majorHAnsi" w:hAnsiTheme="majorHAnsi" w:cstheme="majorHAnsi"/>
          <w:b/>
          <w:sz w:val="24"/>
          <w:szCs w:val="24"/>
        </w:rPr>
        <w:t>LEARNING OUTCOMES:</w:t>
      </w:r>
    </w:p>
    <w:p w14:paraId="168433C8" w14:textId="139532C3" w:rsidR="00253925" w:rsidRPr="00162852" w:rsidRDefault="001628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a</w:t>
      </w:r>
      <w:r w:rsidR="00000000" w:rsidRPr="00162852">
        <w:rPr>
          <w:rFonts w:asciiTheme="majorHAnsi" w:hAnsiTheme="majorHAnsi" w:cstheme="majorHAnsi"/>
          <w:color w:val="000000"/>
          <w:sz w:val="24"/>
          <w:szCs w:val="24"/>
        </w:rPr>
        <w:t xml:space="preserve">n understanding of the Principal’s Nominees role and how it </w:t>
      </w:r>
      <w:proofErr w:type="gramStart"/>
      <w:r w:rsidR="00000000" w:rsidRPr="00162852">
        <w:rPr>
          <w:rFonts w:asciiTheme="majorHAnsi" w:hAnsiTheme="majorHAnsi" w:cstheme="majorHAnsi"/>
          <w:color w:val="000000"/>
          <w:sz w:val="24"/>
          <w:szCs w:val="24"/>
        </w:rPr>
        <w:t>works</w:t>
      </w:r>
      <w:proofErr w:type="gramEnd"/>
    </w:p>
    <w:p w14:paraId="68C33CCC" w14:textId="08893AA9" w:rsidR="00253925" w:rsidRPr="00162852" w:rsidRDefault="001628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i</w:t>
      </w:r>
      <w:r w:rsidR="00000000" w:rsidRPr="00162852">
        <w:rPr>
          <w:rFonts w:asciiTheme="majorHAnsi" w:hAnsiTheme="majorHAnsi" w:cstheme="majorHAnsi"/>
          <w:color w:val="000000"/>
          <w:sz w:val="24"/>
          <w:szCs w:val="24"/>
        </w:rPr>
        <w:t xml:space="preserve">ncreased confidence to manage the school’s Quality Assurance processes as part of the Principal’s Nominees </w:t>
      </w:r>
      <w:proofErr w:type="gramStart"/>
      <w:r w:rsidR="00000000" w:rsidRPr="00162852">
        <w:rPr>
          <w:rFonts w:asciiTheme="majorHAnsi" w:hAnsiTheme="majorHAnsi" w:cstheme="majorHAnsi"/>
          <w:color w:val="000000"/>
          <w:sz w:val="24"/>
          <w:szCs w:val="24"/>
        </w:rPr>
        <w:t>role</w:t>
      </w:r>
      <w:proofErr w:type="gramEnd"/>
    </w:p>
    <w:p w14:paraId="25004058" w14:textId="64A42981" w:rsidR="00253925" w:rsidRPr="00162852" w:rsidRDefault="001628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b</w:t>
      </w:r>
      <w:r w:rsidR="00000000" w:rsidRPr="00162852">
        <w:rPr>
          <w:rFonts w:asciiTheme="majorHAnsi" w:hAnsiTheme="majorHAnsi" w:cstheme="majorHAnsi"/>
          <w:color w:val="000000"/>
          <w:sz w:val="24"/>
          <w:szCs w:val="24"/>
        </w:rPr>
        <w:t>etter prepared to manage the role of a Principal’s Nominee</w:t>
      </w:r>
    </w:p>
    <w:p w14:paraId="15B12878" w14:textId="38FEE359" w:rsidR="00253925" w:rsidRPr="00162852" w:rsidRDefault="001628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k</w:t>
      </w:r>
      <w:r w:rsidR="00000000" w:rsidRPr="00162852">
        <w:rPr>
          <w:rFonts w:asciiTheme="majorHAnsi" w:hAnsiTheme="majorHAnsi" w:cstheme="majorHAnsi"/>
          <w:color w:val="000000"/>
          <w:sz w:val="24"/>
          <w:szCs w:val="24"/>
        </w:rPr>
        <w:t>nowledge of where to find information and support</w:t>
      </w:r>
      <w:r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486A356C" w14:textId="77777777" w:rsidR="00253925" w:rsidRPr="00162852" w:rsidRDefault="00253925">
      <w:pPr>
        <w:rPr>
          <w:rFonts w:asciiTheme="majorHAnsi" w:hAnsiTheme="majorHAnsi" w:cstheme="majorHAnsi"/>
          <w:b/>
          <w:sz w:val="24"/>
          <w:szCs w:val="24"/>
        </w:rPr>
      </w:pPr>
    </w:p>
    <w:p w14:paraId="453C88B5" w14:textId="77777777" w:rsidR="00553E47" w:rsidRDefault="00553E47">
      <w:pPr>
        <w:rPr>
          <w:rFonts w:asciiTheme="majorHAnsi" w:hAnsiTheme="majorHAnsi" w:cstheme="majorHAnsi"/>
          <w:b/>
          <w:sz w:val="24"/>
          <w:szCs w:val="24"/>
        </w:rPr>
      </w:pPr>
    </w:p>
    <w:p w14:paraId="2D90420F" w14:textId="5BC23A1E" w:rsidR="00253925" w:rsidRPr="00162852" w:rsidRDefault="00000000">
      <w:pPr>
        <w:rPr>
          <w:rFonts w:asciiTheme="majorHAnsi" w:hAnsiTheme="majorHAnsi" w:cstheme="majorHAnsi"/>
          <w:sz w:val="24"/>
          <w:szCs w:val="24"/>
        </w:rPr>
      </w:pPr>
      <w:r w:rsidRPr="00162852">
        <w:rPr>
          <w:rFonts w:asciiTheme="majorHAnsi" w:hAnsiTheme="majorHAnsi" w:cstheme="majorHAnsi"/>
          <w:b/>
          <w:sz w:val="24"/>
          <w:szCs w:val="24"/>
        </w:rPr>
        <w:t>COURSE FACILITATOR</w:t>
      </w:r>
    </w:p>
    <w:p w14:paraId="1242FA6A" w14:textId="183F0CDE" w:rsidR="00253925" w:rsidRPr="00162852" w:rsidRDefault="0016285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Ngahuia Kawau</w:t>
      </w:r>
    </w:p>
    <w:p w14:paraId="2E8D7A7E" w14:textId="77777777" w:rsidR="00253925" w:rsidRPr="00162852" w:rsidRDefault="00253925">
      <w:pPr>
        <w:rPr>
          <w:rFonts w:asciiTheme="majorHAnsi" w:hAnsiTheme="majorHAnsi" w:cstheme="majorHAnsi"/>
          <w:b/>
          <w:sz w:val="24"/>
          <w:szCs w:val="24"/>
        </w:rPr>
      </w:pPr>
    </w:p>
    <w:p w14:paraId="6610427C" w14:textId="77777777" w:rsidR="00553E47" w:rsidRDefault="00553E47">
      <w:pPr>
        <w:rPr>
          <w:rFonts w:asciiTheme="majorHAnsi" w:hAnsiTheme="majorHAnsi" w:cstheme="majorHAnsi"/>
          <w:b/>
          <w:sz w:val="24"/>
          <w:szCs w:val="24"/>
        </w:rPr>
      </w:pPr>
    </w:p>
    <w:p w14:paraId="04A10047" w14:textId="7DEC1C8D" w:rsidR="00253925" w:rsidRPr="00162852" w:rsidRDefault="00000000">
      <w:pPr>
        <w:rPr>
          <w:rFonts w:asciiTheme="majorHAnsi" w:hAnsiTheme="majorHAnsi" w:cstheme="majorHAnsi"/>
          <w:b/>
          <w:sz w:val="24"/>
          <w:szCs w:val="24"/>
        </w:rPr>
      </w:pPr>
      <w:r w:rsidRPr="00162852">
        <w:rPr>
          <w:rFonts w:asciiTheme="majorHAnsi" w:hAnsiTheme="majorHAnsi" w:cstheme="majorHAnsi"/>
          <w:b/>
          <w:sz w:val="24"/>
          <w:szCs w:val="24"/>
        </w:rPr>
        <w:t>TRDs AVAILABLE</w:t>
      </w:r>
    </w:p>
    <w:p w14:paraId="2F9468BA" w14:textId="77777777" w:rsidR="00253925" w:rsidRPr="00162852" w:rsidRDefault="00000000">
      <w:pPr>
        <w:rPr>
          <w:rFonts w:asciiTheme="majorHAnsi" w:hAnsiTheme="majorHAnsi" w:cstheme="majorHAnsi"/>
          <w:sz w:val="24"/>
          <w:szCs w:val="24"/>
        </w:rPr>
      </w:pPr>
      <w:r w:rsidRPr="00162852">
        <w:rPr>
          <w:rFonts w:asciiTheme="majorHAnsi" w:hAnsiTheme="majorHAnsi" w:cstheme="majorHAnsi"/>
          <w:sz w:val="24"/>
          <w:szCs w:val="24"/>
        </w:rPr>
        <w:t>0.5 TRD available</w:t>
      </w:r>
    </w:p>
    <w:p w14:paraId="6B82859A" w14:textId="77777777" w:rsidR="00253925" w:rsidRPr="00162852" w:rsidRDefault="00253925">
      <w:pPr>
        <w:rPr>
          <w:rFonts w:asciiTheme="majorHAnsi" w:hAnsiTheme="majorHAnsi" w:cstheme="majorHAnsi"/>
          <w:sz w:val="24"/>
          <w:szCs w:val="24"/>
        </w:rPr>
      </w:pPr>
    </w:p>
    <w:p w14:paraId="02F84C4B" w14:textId="77777777" w:rsidR="00553E47" w:rsidRDefault="00553E47">
      <w:pPr>
        <w:rPr>
          <w:rFonts w:asciiTheme="majorHAnsi" w:hAnsiTheme="majorHAnsi" w:cstheme="majorHAnsi"/>
          <w:b/>
          <w:sz w:val="24"/>
          <w:szCs w:val="24"/>
        </w:rPr>
      </w:pPr>
    </w:p>
    <w:p w14:paraId="094C6394" w14:textId="18D3733B" w:rsidR="00253925" w:rsidRPr="00553E47" w:rsidRDefault="00000000">
      <w:pPr>
        <w:rPr>
          <w:rFonts w:asciiTheme="majorHAnsi" w:hAnsiTheme="majorHAnsi" w:cstheme="majorHAnsi"/>
          <w:sz w:val="24"/>
          <w:szCs w:val="24"/>
        </w:rPr>
      </w:pPr>
      <w:r w:rsidRPr="00553E47">
        <w:rPr>
          <w:rFonts w:asciiTheme="majorHAnsi" w:hAnsiTheme="majorHAnsi" w:cstheme="majorHAnsi"/>
          <w:b/>
          <w:sz w:val="24"/>
          <w:szCs w:val="24"/>
        </w:rPr>
        <w:t>TRAVEL AND ACCOMMODATION</w:t>
      </w:r>
      <w:r w:rsidR="00553E47" w:rsidRPr="00553E47">
        <w:rPr>
          <w:rStyle w:val="Title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r w:rsidR="00553E47" w:rsidRPr="00553E47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Travel and accommodation assistance is available </w:t>
      </w:r>
      <w:r w:rsidR="00553E47" w:rsidRPr="00553E47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u w:val="single"/>
          <w:shd w:val="clear" w:color="auto" w:fill="FFFFFF"/>
        </w:rPr>
        <w:t>if you register at least 3 weeks prior</w:t>
      </w:r>
      <w:r w:rsidR="00553E47" w:rsidRPr="00553E47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to the start date of this course. Assistance for late registrations is not guaranteed.</w:t>
      </w:r>
      <w:r w:rsidR="00553E47" w:rsidRPr="00553E47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sectPr w:rsidR="00253925" w:rsidRPr="00553E47">
      <w:headerReference w:type="default" r:id="rId8"/>
      <w:footerReference w:type="default" r:id="rId9"/>
      <w:pgSz w:w="11900" w:h="16840"/>
      <w:pgMar w:top="720" w:right="720" w:bottom="720" w:left="720" w:header="0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10311" w14:textId="77777777" w:rsidR="00B71BCC" w:rsidRDefault="00B71BCC">
      <w:r>
        <w:separator/>
      </w:r>
    </w:p>
  </w:endnote>
  <w:endnote w:type="continuationSeparator" w:id="0">
    <w:p w14:paraId="29A33EEB" w14:textId="77777777" w:rsidR="00B71BCC" w:rsidRDefault="00B71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72D80C8-CA52-4562-8F1C-68D604C0A1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CF605FD6-F9DF-4E0C-A084-C671A0992D65}"/>
    <w:embedBold r:id="rId3" w:fontKey="{46A85F00-B327-4AB7-82D5-2C34395E2E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1B2D22F-E4E5-4EF0-9862-06E4734582BE}"/>
    <w:embedBold r:id="rId5" w:fontKey="{5FD8594D-339C-4A31-8233-21A3DA655D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A958018-D531-4638-9D11-5FB07BDFE8C0}"/>
    <w:embedItalic r:id="rId7" w:fontKey="{251AB7EA-EFC9-44CC-8670-2AA7F3031C5E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8" w:fontKey="{577FCA06-2297-450F-A214-13F2433A40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4FB4EE1-7538-4D5F-B5FA-756FAC9D52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0264D" w14:textId="77777777" w:rsidR="00253925" w:rsidRDefault="00253925">
    <w:pPr>
      <w:pBdr>
        <w:bottom w:val="single" w:sz="4" w:space="1" w:color="000000"/>
      </w:pBdr>
      <w:rPr>
        <w:color w:val="CC3300"/>
        <w:sz w:val="15"/>
        <w:szCs w:val="15"/>
      </w:rPr>
    </w:pPr>
  </w:p>
  <w:p w14:paraId="2089F725" w14:textId="77777777" w:rsidR="00253925" w:rsidRDefault="00253925">
    <w:pPr>
      <w:ind w:left="-900" w:right="-610"/>
      <w:rPr>
        <w:color w:val="CC3300"/>
        <w:sz w:val="15"/>
        <w:szCs w:val="15"/>
      </w:rPr>
    </w:pPr>
  </w:p>
  <w:p w14:paraId="67DB0F7F" w14:textId="77777777" w:rsidR="00253925" w:rsidRDefault="00000000">
    <w:pPr>
      <w:ind w:left="-900" w:right="-610"/>
      <w:jc w:val="center"/>
      <w:rPr>
        <w:sz w:val="16"/>
        <w:szCs w:val="16"/>
      </w:rPr>
    </w:pPr>
    <w:r>
      <w:rPr>
        <w:color w:val="C00000"/>
        <w:sz w:val="16"/>
        <w:szCs w:val="16"/>
      </w:rPr>
      <w:t>AKO PANUKU | Haemata</w:t>
    </w:r>
    <w:r>
      <w:rPr>
        <w:color w:val="CC3300"/>
        <w:sz w:val="16"/>
        <w:szCs w:val="16"/>
      </w:rPr>
      <w:t xml:space="preserve"> </w:t>
    </w:r>
    <w:r>
      <w:rPr>
        <w:color w:val="C00000"/>
        <w:sz w:val="16"/>
        <w:szCs w:val="16"/>
      </w:rPr>
      <w:t>Limited</w:t>
    </w:r>
    <w:r>
      <w:rPr>
        <w:sz w:val="16"/>
        <w:szCs w:val="16"/>
      </w:rPr>
      <w:t xml:space="preserve"> </w:t>
    </w:r>
    <w:r>
      <w:rPr>
        <w:color w:val="C00000"/>
        <w:sz w:val="16"/>
        <w:szCs w:val="16"/>
      </w:rPr>
      <w:t xml:space="preserve">| </w:t>
    </w:r>
    <w:r>
      <w:rPr>
        <w:sz w:val="16"/>
        <w:szCs w:val="16"/>
      </w:rPr>
      <w:t>PO Box 603, Whakatāne 3158</w:t>
    </w:r>
  </w:p>
  <w:p w14:paraId="59EE6FCC" w14:textId="77777777" w:rsidR="00253925" w:rsidRDefault="00000000">
    <w:pPr>
      <w:ind w:left="-900" w:right="-610"/>
      <w:jc w:val="center"/>
      <w:rPr>
        <w:sz w:val="16"/>
        <w:szCs w:val="16"/>
      </w:rPr>
    </w:pPr>
    <w:r>
      <w:rPr>
        <w:sz w:val="16"/>
        <w:szCs w:val="16"/>
      </w:rPr>
      <w:t xml:space="preserve">Phone 07 308 6322 </w:t>
    </w:r>
    <w:r>
      <w:rPr>
        <w:color w:val="C00000"/>
        <w:sz w:val="16"/>
        <w:szCs w:val="16"/>
      </w:rPr>
      <w:t xml:space="preserve">| </w:t>
    </w:r>
    <w:r>
      <w:rPr>
        <w:sz w:val="16"/>
        <w:szCs w:val="16"/>
      </w:rPr>
      <w:t xml:space="preserve">Fax 07 929 5856 </w:t>
    </w:r>
    <w:r>
      <w:rPr>
        <w:color w:val="C00000"/>
        <w:sz w:val="16"/>
        <w:szCs w:val="16"/>
      </w:rPr>
      <w:t>|</w:t>
    </w:r>
    <w:r>
      <w:rPr>
        <w:sz w:val="16"/>
        <w:szCs w:val="16"/>
      </w:rPr>
      <w:t xml:space="preserve"> Email </w:t>
    </w:r>
    <w:hyperlink r:id="rId1">
      <w:r>
        <w:rPr>
          <w:sz w:val="16"/>
          <w:szCs w:val="16"/>
        </w:rPr>
        <w:t>akopanuku@haemata.co.nz</w:t>
      </w:r>
    </w:hyperlink>
    <w:r>
      <w:rPr>
        <w:rFonts w:ascii="Libre Baskerville" w:eastAsia="Libre Baskerville" w:hAnsi="Libre Baskerville" w:cs="Libre Baskerville"/>
        <w:color w:val="C00000"/>
        <w:sz w:val="16"/>
        <w:szCs w:val="16"/>
      </w:rPr>
      <w:t xml:space="preserve"> </w:t>
    </w:r>
    <w:r>
      <w:rPr>
        <w:color w:val="C00000"/>
        <w:sz w:val="16"/>
        <w:szCs w:val="16"/>
      </w:rPr>
      <w:t>|</w:t>
    </w:r>
    <w:r>
      <w:rPr>
        <w:sz w:val="16"/>
        <w:szCs w:val="16"/>
      </w:rPr>
      <w:t xml:space="preserve"> www.akopanuku.tki.org.nz</w:t>
    </w:r>
    <w:r>
      <w:rPr>
        <w:color w:val="C00000"/>
        <w:sz w:val="16"/>
        <w:szCs w:val="16"/>
      </w:rPr>
      <w:t xml:space="preserve"> |</w:t>
    </w:r>
    <w:r>
      <w:rPr>
        <w:sz w:val="16"/>
        <w:szCs w:val="16"/>
      </w:rPr>
      <w:t xml:space="preserve"> www.haemata.co.nz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2E899" w14:textId="77777777" w:rsidR="00B71BCC" w:rsidRDefault="00B71BCC">
      <w:r>
        <w:separator/>
      </w:r>
    </w:p>
  </w:footnote>
  <w:footnote w:type="continuationSeparator" w:id="0">
    <w:p w14:paraId="09393493" w14:textId="77777777" w:rsidR="00B71BCC" w:rsidRDefault="00B71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6FA78" w14:textId="77777777" w:rsidR="002539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28FE5D13" wp14:editId="4DEA8769">
          <wp:simplePos x="0" y="0"/>
          <wp:positionH relativeFrom="margin">
            <wp:align>right</wp:align>
          </wp:positionH>
          <wp:positionV relativeFrom="paragraph">
            <wp:posOffset>161925</wp:posOffset>
          </wp:positionV>
          <wp:extent cx="6637020" cy="1190625"/>
          <wp:effectExtent l="0" t="0" r="0" b="9525"/>
          <wp:wrapTopAndBottom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37020" cy="1190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FD19B7"/>
    <w:multiLevelType w:val="multilevel"/>
    <w:tmpl w:val="772652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D1F25BF"/>
    <w:multiLevelType w:val="multilevel"/>
    <w:tmpl w:val="B7166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9141436">
    <w:abstractNumId w:val="1"/>
  </w:num>
  <w:num w:numId="2" w16cid:durableId="192946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925"/>
    <w:rsid w:val="00162852"/>
    <w:rsid w:val="00253925"/>
    <w:rsid w:val="00553E47"/>
    <w:rsid w:val="00B7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B2BF5"/>
  <w15:docId w15:val="{A8CDF730-2673-41B3-AF1E-0AF319385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ucida Sans" w:eastAsia="Lucida Sans" w:hAnsi="Lucida Sans" w:cs="Lucida Sans"/>
        <w:sz w:val="22"/>
        <w:szCs w:val="22"/>
        <w:lang w:val="en-US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68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D1680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D16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16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68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6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680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6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68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F2D3D"/>
  </w:style>
  <w:style w:type="table" w:customStyle="1" w:styleId="TableGrid1">
    <w:name w:val="Table Grid1"/>
    <w:basedOn w:val="TableNormal"/>
    <w:next w:val="TableGrid"/>
    <w:uiPriority w:val="39"/>
    <w:rsid w:val="00330930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330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30930"/>
  </w:style>
  <w:style w:type="paragraph" w:styleId="Header">
    <w:name w:val="header"/>
    <w:basedOn w:val="Normal"/>
    <w:link w:val="HeaderChar"/>
    <w:uiPriority w:val="99"/>
    <w:unhideWhenUsed/>
    <w:rsid w:val="003309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930"/>
  </w:style>
  <w:style w:type="paragraph" w:styleId="Footer">
    <w:name w:val="footer"/>
    <w:basedOn w:val="Normal"/>
    <w:link w:val="FooterChar"/>
    <w:uiPriority w:val="99"/>
    <w:unhideWhenUsed/>
    <w:rsid w:val="003309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93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0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character" w:customStyle="1" w:styleId="normaltextrun">
    <w:name w:val="normaltextrun"/>
    <w:basedOn w:val="DefaultParagraphFont"/>
    <w:rsid w:val="00553E47"/>
  </w:style>
  <w:style w:type="character" w:customStyle="1" w:styleId="eop">
    <w:name w:val="eop"/>
    <w:basedOn w:val="DefaultParagraphFont"/>
    <w:rsid w:val="00553E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randi@haemata.co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v4NN7OttvsNyTpKJUu6kD45QQA==">CgMxLjA4AHIhMTMyV1BaS2JyNDllQzQ5NDJvdzBNNXRteHhNMDBkcnVt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B279660162F43A85453F3AA9C180F" ma:contentTypeVersion="15" ma:contentTypeDescription="Create a new document." ma:contentTypeScope="" ma:versionID="459540bed454245efb75498cdd0b1337">
  <xsd:schema xmlns:xsd="http://www.w3.org/2001/XMLSchema" xmlns:xs="http://www.w3.org/2001/XMLSchema" xmlns:p="http://schemas.microsoft.com/office/2006/metadata/properties" xmlns:ns2="44458716-5785-427c-876e-cd77f8a05e08" xmlns:ns3="291670f0-4e8d-4fb2-90ab-5933e704950d" targetNamespace="http://schemas.microsoft.com/office/2006/metadata/properties" ma:root="true" ma:fieldsID="0bc4093bd9f2a7ceeca2911b0d9bf79a" ns2:_="" ns3:_="">
    <xsd:import namespace="44458716-5785-427c-876e-cd77f8a05e08"/>
    <xsd:import namespace="291670f0-4e8d-4fb2-90ab-5933e70495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458716-5785-427c-876e-cd77f8a05e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0cc7e02-8a0a-48ff-8f72-11efacc5c3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670f0-4e8d-4fb2-90ab-5933e704950d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a3d15476-4853-4e7f-a166-1aa5517f5904}" ma:internalName="TaxCatchAll" ma:showField="CatchAllData" ma:web="291670f0-4e8d-4fb2-90ab-5933e70495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1670f0-4e8d-4fb2-90ab-5933e704950d" xsi:nil="true"/>
    <lcf76f155ced4ddcb4097134ff3c332f xmlns="44458716-5785-427c-876e-cd77f8a05e08">
      <Terms xmlns="http://schemas.microsoft.com/office/infopath/2007/PartnerControls"/>
    </lcf76f155ced4ddcb4097134ff3c332f>
    <SharedWithUsers xmlns="291670f0-4e8d-4fb2-90ab-5933e704950d">
      <UserInfo>
        <DisplayName>Anja Woltmann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EBD2630-2D93-4FD9-9ABB-A571BB11181E}"/>
</file>

<file path=customXml/itemProps3.xml><?xml version="1.0" encoding="utf-8"?>
<ds:datastoreItem xmlns:ds="http://schemas.openxmlformats.org/officeDocument/2006/customXml" ds:itemID="{A30AA146-3D20-4A7E-9719-6254EFF36EF8}"/>
</file>

<file path=customXml/itemProps4.xml><?xml version="1.0" encoding="utf-8"?>
<ds:datastoreItem xmlns:ds="http://schemas.openxmlformats.org/officeDocument/2006/customXml" ds:itemID="{F1A9F778-15D3-4872-8CBD-569E2734CB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Lynette Bradnam</dc:creator>
  <cp:lastModifiedBy>Awhina Gray</cp:lastModifiedBy>
  <cp:revision>3</cp:revision>
  <dcterms:created xsi:type="dcterms:W3CDTF">2021-07-29T22:20:00Z</dcterms:created>
  <dcterms:modified xsi:type="dcterms:W3CDTF">2024-04-04T22:57:00Z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0x01010078CB279660162F43A85453F3AA9C180F</vt:lpwstr>
  </property>
  <property fmtid="{D5CDD505-2E9C-101B-9397-08002B2CF9AE}" pid="3" name="_dlc_DocIdItemGuid">
    <vt:lpwstr>c8c1290f-cbed-4508-9413-428f74e05e53</vt:lpwstr>
  </property>
  <property fmtid="{D5CDD505-2E9C-101B-9397-08002B2CF9AE}" pid="4" name="MediaServiceImageTags">
    <vt:lpwstr/>
  </property>
</Properties>
</file>